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FORMULARZ ZGŁASZANIA UWAG </w:t>
        <w:br/>
        <w:t xml:space="preserve">DO PROJEKTU STRATEGII ROZWOJU GMINY </w:t>
      </w:r>
      <w:r>
        <w:rPr>
          <w:rFonts w:cs="Calibri" w:ascii="Calibri" w:hAnsi="Calibri" w:asciiTheme="minorHAnsi" w:cstheme="minorHAnsi" w:hAnsiTheme="minorHAnsi"/>
          <w:b/>
        </w:rPr>
        <w:t>KLUKI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NA lata 2023-2030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Termin przekazania formularza wyłącznie: </w:t>
      </w:r>
      <w:r>
        <w:rPr>
          <w:rFonts w:cs="Calibri" w:ascii="Calibri" w:hAnsi="Calibri" w:asciiTheme="minorHAnsi" w:cstheme="minorHAnsi" w:hAnsiTheme="minorHAnsi"/>
        </w:rPr>
        <w:t xml:space="preserve">od </w:t>
      </w:r>
      <w:r>
        <w:rPr>
          <w:rFonts w:cs="Calibri" w:ascii="Calibri" w:hAnsi="Calibri" w:asciiTheme="minorHAnsi" w:cstheme="minorHAnsi" w:hAnsiTheme="minorHAnsi"/>
        </w:rPr>
        <w:t xml:space="preserve">1 września </w:t>
      </w:r>
      <w:r>
        <w:rPr>
          <w:rFonts w:cs="Calibri" w:ascii="Calibri" w:hAnsi="Calibri" w:asciiTheme="minorHAnsi" w:cstheme="minorHAnsi" w:hAnsiTheme="minorHAnsi"/>
        </w:rPr>
        <w:t xml:space="preserve"> 2022r. do 31 </w:t>
      </w:r>
      <w:r>
        <w:rPr>
          <w:rFonts w:cs="Calibri" w:ascii="Calibri" w:hAnsi="Calibri" w:asciiTheme="minorHAnsi" w:cstheme="minorHAnsi" w:hAnsiTheme="minorHAnsi"/>
        </w:rPr>
        <w:t xml:space="preserve">października </w:t>
      </w:r>
      <w:r>
        <w:rPr>
          <w:rFonts w:cs="Calibri" w:ascii="Calibri" w:hAnsi="Calibri" w:asciiTheme="minorHAnsi" w:cstheme="minorHAnsi" w:hAnsiTheme="minorHAnsi"/>
        </w:rPr>
        <w:t xml:space="preserve"> 2022r.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Sposób przekazania formularza: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bookmarkStart w:id="0" w:name="_GoBack"/>
      <w:r>
        <w:rPr>
          <w:rFonts w:cs="Calibri" w:ascii="Calibri" w:hAnsi="Calibri" w:asciiTheme="minorHAnsi" w:cstheme="minorHAnsi" w:hAnsiTheme="minorHAnsi"/>
        </w:rPr>
        <w:t xml:space="preserve">pocztą na adres: Urząd Gminy </w:t>
      </w:r>
      <w:r>
        <w:rPr>
          <w:rFonts w:cs="Calibri" w:ascii="Calibri" w:hAnsi="Calibri" w:asciiTheme="minorHAnsi" w:cstheme="minorHAnsi" w:hAnsiTheme="minorHAnsi"/>
        </w:rPr>
        <w:t>w Klukach</w:t>
      </w:r>
      <w:r>
        <w:rPr>
          <w:rFonts w:cs="Calibri" w:ascii="Calibri" w:hAnsi="Calibri" w:asciiTheme="minorHAnsi" w:cstheme="minorHAnsi" w:hAnsiTheme="minorHAnsi"/>
        </w:rPr>
        <w:t xml:space="preserve">, </w:t>
      </w:r>
      <w:r>
        <w:rPr>
          <w:rFonts w:cs="Calibri" w:ascii="Calibri" w:hAnsi="Calibri" w:asciiTheme="minorHAnsi" w:cstheme="minorHAnsi" w:hAnsiTheme="minorHAnsi"/>
        </w:rPr>
        <w:t>Kluki 88, 97-415 Kluki</w:t>
      </w:r>
      <w:r>
        <w:rPr>
          <w:rFonts w:cs="Calibri" w:ascii="Calibri" w:hAnsi="Calibri" w:asciiTheme="minorHAnsi" w:cstheme="minorHAnsi" w:hAnsiTheme="minorHAnsi"/>
        </w:rPr>
        <w:t xml:space="preserve"> (decyduje data wpływu do Urzędu),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siedzibie Urz</w:t>
      </w:r>
      <w:r>
        <w:rPr>
          <w:rFonts w:cs="Calibri" w:ascii="Calibri" w:hAnsi="Calibri" w:asciiTheme="minorHAnsi" w:cstheme="minorHAnsi" w:hAnsiTheme="minorHAnsi"/>
        </w:rPr>
        <w:t>ę</w:t>
      </w:r>
      <w:r>
        <w:rPr>
          <w:rFonts w:cs="Calibri" w:ascii="Calibri" w:hAnsi="Calibri" w:asciiTheme="minorHAnsi" w:cstheme="minorHAnsi" w:hAnsiTheme="minorHAnsi"/>
        </w:rPr>
        <w:t>d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</w:rPr>
        <w:t xml:space="preserve"> Gminy </w:t>
      </w:r>
      <w:r>
        <w:rPr>
          <w:rFonts w:cs="Calibri" w:ascii="Calibri" w:hAnsi="Calibri" w:asciiTheme="minorHAnsi" w:cstheme="minorHAnsi" w:hAnsiTheme="minorHAnsi"/>
        </w:rPr>
        <w:t>w Klukach</w:t>
      </w:r>
      <w:r>
        <w:rPr>
          <w:rFonts w:cs="Calibri" w:ascii="Calibri" w:hAnsi="Calibri" w:asciiTheme="minorHAnsi" w:cstheme="minorHAnsi" w:hAnsiTheme="minorHAnsi"/>
        </w:rPr>
        <w:t xml:space="preserve">, </w:t>
      </w:r>
      <w:r>
        <w:rPr>
          <w:rFonts w:cs="Calibri" w:ascii="Calibri" w:hAnsi="Calibri" w:asciiTheme="minorHAnsi" w:cstheme="minorHAnsi" w:hAnsiTheme="minorHAnsi"/>
        </w:rPr>
        <w:t>Kluki 88, 97-415 Kluki</w:t>
      </w:r>
      <w:r>
        <w:rPr>
          <w:rFonts w:cs="Calibri" w:ascii="Calibri" w:hAnsi="Calibri" w:asciiTheme="minorHAnsi" w:cstheme="minorHAnsi" w:hAnsiTheme="minorHAnsi"/>
        </w:rPr>
        <w:t>, poprzez złożenie na Dzienniku Podawczym,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 pomocą poczty elektronicznej, na adres: </w:t>
      </w:r>
      <w:r>
        <w:rPr>
          <w:rStyle w:val="Czeinternetowe"/>
          <w:rFonts w:cs="Calibri" w:ascii="Calibri" w:hAnsi="Calibri" w:asciiTheme="minorHAnsi" w:cstheme="minorHAnsi" w:hAnsiTheme="minorHAnsi"/>
        </w:rPr>
        <w:t>sekretariat@kluki.pl</w:t>
      </w:r>
      <w:r>
        <w:rPr>
          <w:rFonts w:cs="Calibri" w:ascii="Calibri" w:hAnsi="Calibri" w:asciiTheme="minorHAnsi" w:cstheme="minorHAnsi" w:hAnsiTheme="minorHAnsi"/>
        </w:rPr>
        <w:t xml:space="preserve"> lub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za pośrednictwem systemu EPUAP</w:t>
      </w:r>
      <w:bookmarkEnd w:id="0"/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 ważne uznaje się przesłane w postaci skanu podpisanego formularza lub dokumentu podpisanego elektronicznie (za pomocą podpisu zaufanego, bezpiecznego kwalifikowanego podpisu elektronicznego lub podpisu osobistego z e-dowodu).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75"/>
        <w:gridCol w:w="3105"/>
        <w:gridCol w:w="3402"/>
        <w:gridCol w:w="3515"/>
      </w:tblGrid>
      <w:tr>
        <w:trPr>
          <w:trHeight w:val="100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 xml:space="preserve">Zapis w dokumencie, </w:t>
              <w:br/>
              <w:t>do którego odnosi się uwaga</w:t>
            </w:r>
            <w:r>
              <w:rPr>
                <w:rFonts w:cs="Calibri" w:ascii="Calibri" w:hAnsi="Calibri" w:asciiTheme="minorHAnsi" w:cstheme="minorHAnsi" w:hAnsiTheme="minorHAnsi"/>
                <w:bCs/>
                <w:sz w:val="19"/>
                <w:szCs w:val="19"/>
              </w:rPr>
              <w:t xml:space="preserve"> (ze wskazaniem fragmentu dokumentu, rozdziału, numeru strony itp.)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Treść uwagi/propozycja zmiany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Uzasadnienie uwagi</w:t>
            </w:r>
          </w:p>
        </w:tc>
      </w:tr>
      <w:tr>
        <w:trPr>
          <w:trHeight w:val="107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  <w:tr>
        <w:trPr>
          <w:trHeight w:val="114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  <w:tr>
        <w:trPr>
          <w:trHeight w:val="1147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396"/>
        <w:gridCol w:w="7201"/>
      </w:tblGrid>
      <w:tr>
        <w:trPr>
          <w:trHeight w:val="567" w:hRule="atLeast"/>
        </w:trPr>
        <w:tc>
          <w:tcPr>
            <w:tcW w:w="10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Dane zgłaszającego</w:t>
            </w:r>
          </w:p>
        </w:tc>
      </w:tr>
      <w:tr>
        <w:trPr>
          <w:trHeight w:val="717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  <w:tr>
        <w:trPr>
          <w:trHeight w:val="567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 xml:space="preserve">Instytucja / organizacja / samorząd </w:t>
            </w:r>
            <w:r>
              <w:rPr>
                <w:rFonts w:cs="Calibri" w:ascii="Calibri" w:hAnsi="Calibri" w:asciiTheme="minorHAnsi" w:cstheme="minorHAnsi" w:hAnsiTheme="minorHAnsi"/>
                <w:sz w:val="19"/>
                <w:szCs w:val="19"/>
              </w:rPr>
              <w:t>(jeśli dotyczy)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  <w:tr>
        <w:trPr>
          <w:trHeight w:val="567" w:hRule="atLeast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9"/>
                <w:szCs w:val="19"/>
              </w:rPr>
              <w:t xml:space="preserve">Dane kontaktowe </w:t>
            </w:r>
            <w:r>
              <w:rPr>
                <w:rFonts w:cs="Calibri" w:ascii="Calibri" w:hAnsi="Calibri" w:asciiTheme="minorHAnsi" w:cstheme="minorHAnsi" w:hAnsiTheme="minorHAnsi"/>
                <w:sz w:val="19"/>
                <w:szCs w:val="19"/>
              </w:rPr>
              <w:t>(telefon, e-mail)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sz w:val="19"/>
                <w:szCs w:val="19"/>
              </w:rPr>
              <w:t>Telefon: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ascii="Calibri" w:hAnsi="Calibri" w:asciiTheme="minorHAnsi" w:cstheme="minorHAnsi" w:hAnsiTheme="minorHAnsi"/>
                <w:sz w:val="19"/>
                <w:szCs w:val="19"/>
              </w:rPr>
              <w:t xml:space="preserve">E-mail: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9"/>
                <w:szCs w:val="19"/>
              </w:rPr>
            </w:pPr>
            <w:r>
              <w:rPr>
                <w:rFonts w:cs="Calibri" w:cstheme="minorHAnsi" w:ascii="Calibri" w:hAnsi="Calibri"/>
                <w:sz w:val="19"/>
                <w:szCs w:val="19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 xml:space="preserve">  ………………………………………………………..……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Data i podpis  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t xml:space="preserve">KLAUZULA INFORMACYJNA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t xml:space="preserve">DOTYCZĄCA PRZETWARZANIA DANYCH OSOBOWYCH W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t>ZWIĄZKU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br/>
        <w:t>Z PRZEPROWADZENIEM KONSULTACJI SPOŁECZNYCH</w:t>
        <w:br/>
        <w:t xml:space="preserve">PROJEKTU STRATEGII ROZWOJU GMINY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t>KLUKI na lata 2023-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0"/>
        </w:rPr>
        <w:t xml:space="preserve">2030 </w:t>
      </w:r>
    </w:p>
    <w:p>
      <w:pPr>
        <w:pStyle w:val="Domynie"/>
        <w:bidi w:val="0"/>
        <w:spacing w:lineRule="atLeast" w:line="1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Zgodnie z art. 13 ust. 1-2 Rozporządzenia Parlamentu Europejskiego i Rady (UE) 2016/679</w:t>
        <w:br/>
        <w:t>z dnia 27 kwietnia 2016 roku w sprawie ochrony osób fizycznych w związku z przetwarzaniem danych osobowych i w sprawie swobodnego przepływu takich danych oraz uchylenia dyrektywy 95/46/WE (dalej: RODO) Wójt Gminy Kluki informuje:</w:t>
      </w:r>
    </w:p>
    <w:p>
      <w:pPr>
        <w:pStyle w:val="Domynie"/>
        <w:bidi w:val="0"/>
        <w:spacing w:lineRule="atLeast" w:line="10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Administratorem Danych Osobowych</w:t>
      </w:r>
      <w:r>
        <w:rPr>
          <w:rFonts w:ascii="Liberation Serif" w:hAnsi="Liberation Serif"/>
          <w:sz w:val="22"/>
          <w:szCs w:val="22"/>
        </w:rPr>
        <w:t xml:space="preserve"> jest Gmina Kluki, której reprezentantem jest Wójt Gminy Kluki. Z Administratorem można skontaktować się w następujący sposób: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160" w:leader="none"/>
        </w:tabs>
        <w:bidi w:val="0"/>
        <w:ind w:left="2160" w:right="0" w:hanging="36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listownie na adres: Urząd Gminy Kluki, Kluki 88, 97-415 Kluki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pocztą elektroniczną na adres e-mail: </w:t>
      </w:r>
      <w:hyperlink r:id="rId2">
        <w:r>
          <w:rPr>
            <w:rFonts w:ascii="Liberation Serif" w:hAnsi="Liberation Serif"/>
            <w:color w:val="000080"/>
            <w:sz w:val="22"/>
            <w:szCs w:val="22"/>
            <w:u w:val="single"/>
            <w:lang w:val="zxx" w:eastAsia="zxx"/>
          </w:rPr>
          <w:t>sekretariat@kluki.pl</w:t>
        </w:r>
      </w:hyperlink>
    </w:p>
    <w:p>
      <w:pPr>
        <w:pStyle w:val="ListParagraph"/>
        <w:numPr>
          <w:ilvl w:val="1"/>
          <w:numId w:val="1"/>
        </w:numPr>
        <w:tabs>
          <w:tab w:val="clear" w:pos="708"/>
          <w:tab w:val="left" w:pos="2160" w:leader="none"/>
        </w:tabs>
        <w:bidi w:val="0"/>
        <w:ind w:left="2160" w:right="0" w:hanging="36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telefonicznie: + 48 44 631 50 02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/>
      </w:pPr>
      <w:r>
        <w:rPr>
          <w:rFonts w:ascii="Liberation Serif" w:hAnsi="Liberation Serif"/>
          <w:b/>
          <w:sz w:val="22"/>
          <w:szCs w:val="22"/>
        </w:rPr>
        <w:t>Inspektorem Ochrony Danych</w:t>
      </w:r>
      <w:r>
        <w:rPr>
          <w:rFonts w:ascii="Liberation Serif" w:hAnsi="Liberation Serif"/>
          <w:sz w:val="22"/>
          <w:szCs w:val="22"/>
        </w:rPr>
        <w:t xml:space="preserve"> w Gminie Kluki jest radca prawny Pani Beata Janik, z którym można się skontaktować, wysyłając wiadomość e-mail na adres </w:t>
      </w:r>
      <w:hyperlink r:id="rId3">
        <w:r>
          <w:rPr>
            <w:rFonts w:ascii="Liberation Serif" w:hAnsi="Liberation Serif"/>
            <w:color w:val="000080"/>
            <w:sz w:val="22"/>
            <w:szCs w:val="22"/>
            <w:u w:val="single"/>
            <w:lang w:val="zxx" w:eastAsia="zxx"/>
          </w:rPr>
          <w:t>iod@kluki.pl</w:t>
        </w:r>
      </w:hyperlink>
      <w:r>
        <w:rPr>
          <w:rFonts w:ascii="Liberation Serif" w:hAnsi="Liberation Serif"/>
          <w:sz w:val="22"/>
          <w:szCs w:val="22"/>
        </w:rPr>
        <w:t>, bądź listownie na adres Urzędu.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Cel przetwarzania Pana/Pani danych osobowych to: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Przyznanie jednorazowego stypendium za dobre wyniki w nauce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Podstawa prawna przetwarzania Pana/Pani danych osobowych to: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Uchwała Nr 39/VI/2015 RADY GMINY KLUKI z dnia 26 lutego 2015 r. w sprawie przyjęcia Regulaminu przyznawania jednorazowego stypendium Wójta Gminy Kluki za wyniki w nauce dla uczniów szkół podstawowych i gimnazjum, prowadzonych przez Gminę Kluki - Art. 6 ust. 1 lit. c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6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Uchwała    nr 38/VI/2015 RADY GMINY KLUKI z dnia 26 lutego 2015 r w sprawie regulaminu przyznawania jednorazowego stypendium Wójta Gminy Kluki za wyniki w nauce dla uczniów szkół ponadgimnazjalnych i studentów z terenu Gminy Kluki    - Art. 6 ust. 1 lit. C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6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Okres przechowywania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danych osobowych</w:t>
      </w:r>
    </w:p>
    <w:p>
      <w:pPr>
        <w:pStyle w:val="ListParagraph"/>
        <w:bidi w:val="0"/>
        <w:spacing w:lineRule="atLeast" w:line="100"/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Pana/Pani dane będą przechowywane przez okres 5 lat, zgodnie z Jednolitym Rzeczowym Wykazem Akt.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Odbiorcy danych</w:t>
      </w:r>
    </w:p>
    <w:p>
      <w:pPr>
        <w:pStyle w:val="ListParagraph"/>
        <w:bidi w:val="0"/>
        <w:spacing w:lineRule="atLeast" w:line="100"/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Pana/Pani dane nie będą przekazywane do podmiotów zewnętrznych celem realizacji obowiązku prawnego ciążącego na Administratorze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bidi w:val="0"/>
        <w:spacing w:lineRule="atLeast" w:line="100"/>
        <w:ind w:left="144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Prawa związane z przetwarzaniem danych osobowych</w:t>
      </w:r>
    </w:p>
    <w:p>
      <w:pPr>
        <w:pStyle w:val="ListParagraph"/>
        <w:bidi w:val="0"/>
        <w:spacing w:lineRule="atLeast" w:line="100"/>
        <w:ind w:left="72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Przysługują Panu/Pani prawa: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dostępu do danych osobowych,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sprostowania (poprawiania) danych,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usunięcia danych – bycia „zapomnianym”    - kiedy dane przetwarzane są tylko i wyłącznie    na podstawie wyrażonej </w:t>
      </w:r>
      <w:r>
        <w:rPr>
          <w:rFonts w:ascii="Liberation Serif" w:hAnsi="Liberation Serif"/>
          <w:b/>
          <w:sz w:val="22"/>
          <w:szCs w:val="22"/>
        </w:rPr>
        <w:t>zgody</w:t>
      </w:r>
      <w:r>
        <w:rPr>
          <w:rFonts w:ascii="Liberation Serif" w:hAnsi="Liberation Serif"/>
          <w:sz w:val="22"/>
          <w:szCs w:val="22"/>
        </w:rPr>
        <w:t xml:space="preserve"> (art. 17 pkt 1b RODO)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sprzeciwu (tylko w sytuacji kiedy przetwarzanie jest niezbędne do wykonania zadania realizowanego w interesie publicznym, kiedy przetwarzanie jest niezbędne do celów wynikających z prawnie uzasadnionych interesów realizowanych przez Administratora lub osobę trzecią – art. 21 pkt 1 RODO),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ograniczenia przetwarzania danych,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przenoszenia danych,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do cofnięcia </w:t>
      </w:r>
      <w:r>
        <w:rPr>
          <w:rFonts w:ascii="Liberation Serif" w:hAnsi="Liberation Serif"/>
          <w:b/>
          <w:sz w:val="22"/>
          <w:szCs w:val="22"/>
        </w:rPr>
        <w:t>zgody</w:t>
      </w:r>
      <w:r>
        <w:rPr>
          <w:rFonts w:ascii="Liberation Serif" w:hAnsi="Liberation Serif"/>
          <w:sz w:val="22"/>
          <w:szCs w:val="22"/>
        </w:rPr>
        <w:t xml:space="preserve"> na przetwarzania danych.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160" w:leader="none"/>
        </w:tabs>
        <w:bidi w:val="0"/>
        <w:spacing w:lineRule="atLeast" w:line="100"/>
        <w:ind w:left="2160" w:right="0" w:hanging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prawo wniesienia skargi do organu nadzorczego zajmującego się ochrona danych osobowych, tj. Prezesa Urzędu Ochrony Danych Osobowych.</w:t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 celu wykonania Pana/Pani praw (a – g) proszę o skierowanie żądania</w:t>
      </w:r>
      <w:r>
        <w:rPr>
          <w:rFonts w:ascii="Liberation Serif" w:hAnsi="Liberation Serif"/>
          <w:sz w:val="22"/>
          <w:szCs w:val="22"/>
        </w:rPr>
        <w:br/>
      </w:r>
      <w:r>
        <w:rPr>
          <w:rFonts w:ascii="Liberation Serif" w:hAnsi="Liberation Serif"/>
          <w:b/>
          <w:sz w:val="22"/>
          <w:szCs w:val="22"/>
        </w:rPr>
        <w:t xml:space="preserve">do Administratora lub Inspektora Ochrony Danych </w:t>
      </w:r>
      <w:r>
        <w:rPr>
          <w:rFonts w:cs="Calibri" w:ascii="Liberation Serif" w:hAnsi="Liberation Serif" w:cstheme="minorHAnsi"/>
          <w:b/>
          <w:sz w:val="22"/>
          <w:szCs w:val="22"/>
        </w:rPr>
        <w:t>(pkt 1 -2)</w:t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cs="Calibri" w:cstheme="minorHAnsi"/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cs="Calibri" w:cstheme="minorHAnsi"/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cs="Calibri" w:cstheme="minorHAnsi"/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cs="Calibri" w:cstheme="minorHAnsi"/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Domynie"/>
        <w:bidi w:val="0"/>
        <w:spacing w:lineRule="atLeast" w:line="100"/>
        <w:ind w:left="708" w:right="0" w:hanging="0"/>
        <w:jc w:val="center"/>
        <w:rPr>
          <w:rFonts w:cs="Calibri" w:cstheme="minorHAnsi"/>
          <w:b/>
          <w:b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ab/>
        <w:t>………………………………………………………..……</w:t>
      </w:r>
    </w:p>
    <w:p>
      <w:pPr>
        <w:pStyle w:val="Normal"/>
        <w:tabs>
          <w:tab w:val="clear" w:pos="708"/>
          <w:tab w:val="left" w:pos="284" w:leader="none"/>
        </w:tabs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Data i podpis </w:t>
      </w:r>
    </w:p>
    <w:sectPr>
      <w:type w:val="nextPage"/>
      <w:pgSz w:w="11906" w:h="16838"/>
      <w:pgMar w:left="566" w:right="561" w:gutter="0" w:header="0" w:top="64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550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a1078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qFormat/>
    <w:rsid w:val="00a1078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Czeinternetowe">
    <w:name w:val="Łącze internetowe"/>
    <w:basedOn w:val="DefaultParagraphFont"/>
    <w:uiPriority w:val="99"/>
    <w:unhideWhenUsed/>
    <w:rsid w:val="00a1078e"/>
    <w:rPr>
      <w:color w:val="0563C1" w:themeColor="hyperlink"/>
      <w:u w:val="single"/>
    </w:rPr>
  </w:style>
  <w:style w:type="character" w:styleId="Ngbinding" w:customStyle="1">
    <w:name w:val="ng-binding"/>
    <w:basedOn w:val="DefaultParagraphFont"/>
    <w:qFormat/>
    <w:rsid w:val="00a1078e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16a1a"/>
    <w:rPr>
      <w:color w:val="605E5C"/>
      <w:shd w:fill="E1DFDD" w:val="clear"/>
    </w:rPr>
  </w:style>
  <w:style w:type="character" w:styleId="Markedcontent" w:customStyle="1">
    <w:name w:val="markedcontent"/>
    <w:basedOn w:val="DefaultParagraphFont"/>
    <w:qFormat/>
    <w:rsid w:val="000e5509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f6212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200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8200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cb35f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1078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577b3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b8200e"/>
    <w:pPr>
      <w:spacing w:beforeAutospacing="1" w:afterAutospacing="1"/>
    </w:pPr>
    <w:rPr/>
  </w:style>
  <w:style w:type="paragraph" w:styleId="Domynie">
    <w:name w:val="Domy徑nie"/>
    <w:qFormat/>
    <w:pPr>
      <w:widowControl w:val="false"/>
      <w:bidi w:val="0"/>
      <w:spacing w:before="0" w:after="0"/>
      <w:jc w:val="left"/>
      <w:textAlignment w:val="auto"/>
    </w:pPr>
    <w:rPr>
      <w:rFonts w:ascii="Arial Unicode MS" w:hAnsi="Arial Unicode MS" w:eastAsia="Times New Roman" w:cs="Times New Roman"/>
      <w:color w:val="auto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kluki.pl" TargetMode="External"/><Relationship Id="rId3" Type="http://schemas.openxmlformats.org/officeDocument/2006/relationships/hyperlink" Target="mailto:iod@klu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LibreOffice/7.3.4.2$Windows_X86_64 LibreOffice_project/728fec16bd5f605073805c3c9e7c4212a0120dc5</Application>
  <AppVersion>15.0000</AppVersion>
  <Pages>2</Pages>
  <Words>495</Words>
  <Characters>2971</Characters>
  <CharactersWithSpaces>3460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2021-12-01T08:03:00Z</dcterms:created>
  <dc:creator>Microsoft Office User</dc:creator>
  <dc:description/>
  <dc:language>pl-PL</dc:language>
  <cp:lastModifiedBy/>
  <dcterms:modified xsi:type="dcterms:W3CDTF">2022-08-11T09:34:40Z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